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E6" w:rsidRPr="00756448" w:rsidRDefault="00756448">
      <w:pPr>
        <w:rPr>
          <w:b/>
        </w:rPr>
      </w:pPr>
      <w:bookmarkStart w:id="0" w:name="_GoBack"/>
      <w:r w:rsidRPr="00756448">
        <w:rPr>
          <w:b/>
        </w:rPr>
        <w:t>BST: Documents regarding Annual General Meeting of shareholders of 2017</w:t>
      </w:r>
    </w:p>
    <w:bookmarkEnd w:id="0"/>
    <w:p w:rsidR="00756448" w:rsidRDefault="00756448">
      <w:r>
        <w:t xml:space="preserve">On 23 Feb 2017, </w:t>
      </w:r>
      <w:proofErr w:type="spellStart"/>
      <w:r>
        <w:t>BinhThuan</w:t>
      </w:r>
      <w:proofErr w:type="spellEnd"/>
      <w:r>
        <w:t xml:space="preserve"> Book a</w:t>
      </w:r>
      <w:r w:rsidRPr="00756448">
        <w:t xml:space="preserve">nd </w:t>
      </w:r>
      <w:r w:rsidR="00E836C5" w:rsidRPr="00756448">
        <w:t>Equipment</w:t>
      </w:r>
      <w:r w:rsidRPr="00756448">
        <w:t xml:space="preserve"> JSC</w:t>
      </w:r>
      <w:r>
        <w:t xml:space="preserve"> announced the d</w:t>
      </w:r>
      <w:r w:rsidRPr="00756448">
        <w:t>ocuments regarding Annual General Meeting of shareholders of 2017</w:t>
      </w:r>
      <w:r>
        <w:t xml:space="preserve"> as follows:</w:t>
      </w:r>
    </w:p>
    <w:p w:rsidR="00756448" w:rsidRDefault="00756448" w:rsidP="00756448">
      <w:pPr>
        <w:pStyle w:val="ListParagraph"/>
        <w:numPr>
          <w:ilvl w:val="0"/>
          <w:numId w:val="1"/>
        </w:numPr>
      </w:pPr>
      <w:r>
        <w:t>Time: 8:00 25 Mar 2017 (Saturday)</w:t>
      </w:r>
    </w:p>
    <w:p w:rsidR="00756448" w:rsidRDefault="00756448" w:rsidP="00756448">
      <w:pPr>
        <w:pStyle w:val="ListParagraph"/>
        <w:numPr>
          <w:ilvl w:val="0"/>
          <w:numId w:val="1"/>
        </w:numPr>
      </w:pPr>
      <w:r>
        <w:t xml:space="preserve">Place: Room 8B </w:t>
      </w:r>
      <w:proofErr w:type="spellStart"/>
      <w:r>
        <w:t>Binh</w:t>
      </w:r>
      <w:proofErr w:type="spellEnd"/>
      <w:r>
        <w:t xml:space="preserve"> Minh Hotel, No.211 Le </w:t>
      </w:r>
      <w:proofErr w:type="spellStart"/>
      <w:r>
        <w:t>Loi</w:t>
      </w:r>
      <w:proofErr w:type="spellEnd"/>
      <w:r>
        <w:t xml:space="preserve">, Hung Long Ward, </w:t>
      </w:r>
      <w:proofErr w:type="spellStart"/>
      <w:r>
        <w:t>PhanThiet</w:t>
      </w:r>
      <w:proofErr w:type="spellEnd"/>
      <w:r>
        <w:t xml:space="preserve">  City</w:t>
      </w:r>
    </w:p>
    <w:p w:rsidR="00756448" w:rsidRDefault="00756448" w:rsidP="00756448">
      <w:pPr>
        <w:pStyle w:val="ListParagraph"/>
        <w:numPr>
          <w:ilvl w:val="0"/>
          <w:numId w:val="1"/>
        </w:numPr>
      </w:pPr>
      <w:r>
        <w:t>Participants: all shareholders recorded on the list dated 22 Feb 2017 provided by Vietnam Securities Depository- Ho Chi Minh  City Branch</w:t>
      </w:r>
    </w:p>
    <w:p w:rsidR="00756448" w:rsidRDefault="00756448" w:rsidP="00756448">
      <w:pPr>
        <w:pStyle w:val="ListParagraph"/>
        <w:numPr>
          <w:ilvl w:val="0"/>
          <w:numId w:val="1"/>
        </w:numPr>
      </w:pPr>
      <w:r>
        <w:t>Contents:</w:t>
      </w:r>
    </w:p>
    <w:p w:rsidR="00756448" w:rsidRDefault="00756448" w:rsidP="00756448">
      <w:pPr>
        <w:pStyle w:val="ListParagraph"/>
      </w:pPr>
      <w:r>
        <w:t>+ Report on Board of Directors’ activities in 2016</w:t>
      </w:r>
    </w:p>
    <w:p w:rsidR="00756448" w:rsidRDefault="00756448" w:rsidP="00756448">
      <w:pPr>
        <w:pStyle w:val="ListParagraph"/>
      </w:pPr>
      <w:r>
        <w:t>+ Report on financial business results of 2016</w:t>
      </w:r>
    </w:p>
    <w:p w:rsidR="00756448" w:rsidRDefault="00756448" w:rsidP="00756448">
      <w:pPr>
        <w:pStyle w:val="ListParagraph"/>
      </w:pPr>
      <w:r>
        <w:t>+ Report on Supervisory Board’s activities of 2016</w:t>
      </w:r>
    </w:p>
    <w:p w:rsidR="00756448" w:rsidRDefault="00756448" w:rsidP="00756448">
      <w:pPr>
        <w:pStyle w:val="ListParagraph"/>
      </w:pPr>
      <w:r>
        <w:t>+ Present the plan for 2017</w:t>
      </w:r>
    </w:p>
    <w:p w:rsidR="00756448" w:rsidRDefault="00756448" w:rsidP="00756448">
      <w:pPr>
        <w:pStyle w:val="ListParagraph"/>
      </w:pPr>
      <w:r>
        <w:t>+ Mandate regarding: profit distribution, main business targets of 2017; selecting auditing company for 2017.</w:t>
      </w:r>
    </w:p>
    <w:p w:rsidR="00756448" w:rsidRDefault="00756448" w:rsidP="00756448">
      <w:pPr>
        <w:pStyle w:val="ListParagraph"/>
      </w:pPr>
    </w:p>
    <w:sectPr w:rsidR="00756448" w:rsidSect="0006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F58"/>
    <w:multiLevelType w:val="hybridMultilevel"/>
    <w:tmpl w:val="90DCACCC"/>
    <w:lvl w:ilvl="0" w:tplc="5B14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448"/>
    <w:rsid w:val="00065BA6"/>
    <w:rsid w:val="001B58E6"/>
    <w:rsid w:val="00756448"/>
    <w:rsid w:val="00E8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2</cp:revision>
  <dcterms:created xsi:type="dcterms:W3CDTF">2017-03-03T09:24:00Z</dcterms:created>
  <dcterms:modified xsi:type="dcterms:W3CDTF">2017-03-06T04:25:00Z</dcterms:modified>
</cp:coreProperties>
</file>